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C8" w:rsidRPr="0081502B" w:rsidRDefault="00110B43">
      <w:pPr>
        <w:rPr>
          <w:b/>
          <w:sz w:val="28"/>
          <w:szCs w:val="28"/>
        </w:rPr>
      </w:pPr>
      <w:r w:rsidRPr="00110B43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74.75pt;height:70.5pt;visibility:visible;mso-wrap-style:square">
            <v:imagedata r:id="rId7" o:title=""/>
          </v:shape>
        </w:pict>
      </w:r>
    </w:p>
    <w:p w:rsidR="000D39C8" w:rsidRDefault="000D39C8">
      <w:pPr>
        <w:rPr>
          <w:b/>
          <w:bCs/>
          <w:sz w:val="28"/>
          <w:szCs w:val="28"/>
        </w:rPr>
      </w:pPr>
    </w:p>
    <w:p w:rsidR="000D39C8" w:rsidRDefault="00815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Новосибирской области </w:t>
      </w:r>
      <w:proofErr w:type="spellStart"/>
      <w:r>
        <w:rPr>
          <w:b/>
          <w:sz w:val="28"/>
          <w:szCs w:val="28"/>
        </w:rPr>
        <w:t>беспилотники</w:t>
      </w:r>
      <w:proofErr w:type="spellEnd"/>
      <w:r>
        <w:rPr>
          <w:b/>
          <w:sz w:val="28"/>
          <w:szCs w:val="28"/>
        </w:rPr>
        <w:t xml:space="preserve"> помогают выявлять</w:t>
      </w:r>
      <w:r w:rsidR="00E709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самовольные захваты земельных участков</w:t>
      </w:r>
    </w:p>
    <w:p w:rsidR="000D39C8" w:rsidRDefault="00815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39C8" w:rsidRDefault="00815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2025 году государственные</w:t>
      </w:r>
      <w:r>
        <w:rPr>
          <w:sz w:val="28"/>
          <w:szCs w:val="28"/>
        </w:rPr>
        <w:t xml:space="preserve"> земельные инспекторы Управления Росреестра по Новосибирской области обследовали с помощью </w:t>
      </w:r>
      <w:proofErr w:type="spellStart"/>
      <w:r>
        <w:rPr>
          <w:sz w:val="28"/>
          <w:szCs w:val="28"/>
        </w:rPr>
        <w:t>беспилотников</w:t>
      </w:r>
      <w:proofErr w:type="spellEnd"/>
      <w:r>
        <w:rPr>
          <w:sz w:val="28"/>
          <w:szCs w:val="28"/>
        </w:rPr>
        <w:t xml:space="preserve"> 11,6 тыс. земельных участков общей площадью 4,4 тыс. гектаров. Самым распространенным видом нарушений, выявленных в рамках полетов, стало самовольное з</w:t>
      </w:r>
      <w:r>
        <w:rPr>
          <w:sz w:val="28"/>
          <w:szCs w:val="28"/>
        </w:rPr>
        <w:t>анятие земельного участка.</w:t>
      </w:r>
    </w:p>
    <w:p w:rsidR="000D39C8" w:rsidRDefault="0081502B">
      <w:pPr>
        <w:ind w:firstLine="708"/>
        <w:jc w:val="both"/>
        <w:rPr>
          <w:sz w:val="28"/>
          <w:szCs w:val="28"/>
        </w:rPr>
      </w:pPr>
      <w:bookmarkStart w:id="0" w:name="undefined"/>
      <w:bookmarkEnd w:id="0"/>
      <w:r>
        <w:rPr>
          <w:sz w:val="28"/>
          <w:szCs w:val="28"/>
        </w:rPr>
        <w:t>Обследование проходило на территории Новосибирска и шести районов области: Новосибирского, Колыванского, Мошковского, Черепановского, Тогучинского и Чистоозерного.</w:t>
      </w:r>
    </w:p>
    <w:p w:rsidR="000D39C8" w:rsidRDefault="00815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с начала 2025 года с помощью </w:t>
      </w:r>
      <w:proofErr w:type="spellStart"/>
      <w:r>
        <w:rPr>
          <w:sz w:val="28"/>
          <w:szCs w:val="28"/>
        </w:rPr>
        <w:t>беспилотников</w:t>
      </w:r>
      <w:proofErr w:type="spellEnd"/>
      <w:r>
        <w:rPr>
          <w:sz w:val="28"/>
          <w:szCs w:val="28"/>
        </w:rPr>
        <w:t xml:space="preserve"> проверено </w:t>
      </w:r>
      <w:r>
        <w:rPr>
          <w:sz w:val="28"/>
          <w:szCs w:val="28"/>
        </w:rPr>
        <w:br/>
        <w:t>3,3</w:t>
      </w:r>
      <w:r>
        <w:rPr>
          <w:sz w:val="28"/>
          <w:szCs w:val="28"/>
        </w:rPr>
        <w:t xml:space="preserve"> тыс. земельных участков без взаимодействия с их владельцами. Выявлены признаки нарушений в отношении использования более 2 тысяч участков. Чаще всего их причинами становилось самовольное занятие территории путем установления ограждения за границами своего</w:t>
      </w:r>
      <w:r>
        <w:rPr>
          <w:sz w:val="28"/>
          <w:szCs w:val="28"/>
        </w:rPr>
        <w:t xml:space="preserve"> участка. Собственникам были направлены предостережения с рекомендациями </w:t>
      </w:r>
      <w:r>
        <w:rPr>
          <w:sz w:val="28"/>
          <w:szCs w:val="28"/>
        </w:rPr>
        <w:br/>
        <w:t>по устранению признаков нарушений.</w:t>
      </w:r>
    </w:p>
    <w:p w:rsidR="000D39C8" w:rsidRDefault="00815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что снимки и </w:t>
      </w:r>
      <w:proofErr w:type="spellStart"/>
      <w:r>
        <w:rPr>
          <w:sz w:val="28"/>
          <w:szCs w:val="28"/>
        </w:rPr>
        <w:t>ортофотопланы</w:t>
      </w:r>
      <w:proofErr w:type="spellEnd"/>
      <w:r>
        <w:rPr>
          <w:sz w:val="28"/>
          <w:szCs w:val="28"/>
        </w:rPr>
        <w:t>, полученные с помощью беспилотных летательных аппаратов, помогают определить фактическое использование земельн</w:t>
      </w:r>
      <w:r>
        <w:rPr>
          <w:sz w:val="28"/>
          <w:szCs w:val="28"/>
        </w:rPr>
        <w:t>ых участков и координаты характеристик точек границ участков.</w:t>
      </w:r>
    </w:p>
    <w:p w:rsidR="000D39C8" w:rsidRDefault="00815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Результаты полетов также используются и для предварительной оценки законности использования территории с последующим инициированием профилактических мероприятий по вопросам соблюдения земельног</w:t>
      </w:r>
      <w:r>
        <w:rPr>
          <w:sz w:val="28"/>
          <w:szCs w:val="28"/>
        </w:rPr>
        <w:t xml:space="preserve">о законодательства. </w:t>
      </w:r>
    </w:p>
    <w:p w:rsidR="000D39C8" w:rsidRDefault="000D39C8">
      <w:pPr>
        <w:jc w:val="both"/>
        <w:rPr>
          <w:sz w:val="28"/>
          <w:szCs w:val="28"/>
        </w:rPr>
      </w:pPr>
    </w:p>
    <w:p w:rsidR="000D39C8" w:rsidRDefault="000D39C8">
      <w:pPr>
        <w:jc w:val="both"/>
        <w:rPr>
          <w:sz w:val="28"/>
          <w:szCs w:val="28"/>
        </w:rPr>
      </w:pPr>
    </w:p>
    <w:p w:rsidR="000D39C8" w:rsidRDefault="0081502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0D39C8" w:rsidRDefault="0081502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D39C8" w:rsidRDefault="000D39C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D39C8" w:rsidRDefault="00110B4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10B43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" path="m,l,21600r21600,l21600,,,xe" filled="f" strokecolor="#0070c0">
            <v:path arrowok="t" o:extrusionok="f"/>
          </v:shape>
        </w:pict>
      </w:r>
    </w:p>
    <w:p w:rsidR="000D39C8" w:rsidRDefault="0081502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D39C8" w:rsidRDefault="0081502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D39C8" w:rsidRDefault="000D39C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D39C8" w:rsidRDefault="0081502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D39C8" w:rsidRDefault="0081502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D39C8" w:rsidRDefault="0081502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D39C8" w:rsidRDefault="0081502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1502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0D39C8" w:rsidRDefault="00110B4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1502B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81502B" w:rsidRPr="0081502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81502B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81502B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81502B" w:rsidRPr="0081502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81502B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81502B" w:rsidRPr="0081502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81502B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1502B" w:rsidRPr="0081502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D39C8" w:rsidRPr="0081502B" w:rsidRDefault="0081502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1502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r w:rsidR="00110B43">
        <w:fldChar w:fldCharType="begin"/>
      </w:r>
      <w:r w:rsidR="00110B43">
        <w:instrText>HYPERLINK "https://rosreestr.gov.ru/"</w:instrText>
      </w:r>
      <w:r w:rsidR="00110B43">
        <w:fldChar w:fldCharType="separate"/>
      </w:r>
      <w:r w:rsidRPr="0081502B">
        <w:rPr>
          <w:rFonts w:ascii="Segoe UI" w:hAnsi="Segoe UI" w:cs="Segoe UI"/>
          <w:color w:val="0000FF"/>
          <w:sz w:val="20"/>
          <w:szCs w:val="20"/>
          <w:u w:val="single"/>
        </w:rPr>
        <w:t>Росреестр</w:t>
      </w:r>
      <w:r w:rsidR="00110B43">
        <w:fldChar w:fldCharType="end"/>
      </w:r>
    </w:p>
    <w:p w:rsidR="000D39C8" w:rsidRDefault="0081502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 w:rsidRPr="0081502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81502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81502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81502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p w:rsidR="000D39C8" w:rsidRDefault="000D39C8">
      <w:pPr>
        <w:jc w:val="both"/>
      </w:pPr>
    </w:p>
    <w:p w:rsidR="000D39C8" w:rsidRDefault="000D39C8">
      <w:pPr>
        <w:jc w:val="both"/>
      </w:pPr>
    </w:p>
    <w:p w:rsidR="000D39C8" w:rsidRDefault="000D39C8">
      <w:pPr>
        <w:jc w:val="both"/>
      </w:pPr>
    </w:p>
    <w:p w:rsidR="000D39C8" w:rsidRDefault="000D39C8">
      <w:pPr>
        <w:jc w:val="both"/>
      </w:pPr>
    </w:p>
    <w:p w:rsidR="000D39C8" w:rsidRDefault="000D39C8">
      <w:pPr>
        <w:jc w:val="both"/>
      </w:pPr>
    </w:p>
    <w:p w:rsidR="000D39C8" w:rsidRDefault="000D39C8">
      <w:pPr>
        <w:jc w:val="both"/>
      </w:pPr>
    </w:p>
    <w:p w:rsidR="000D39C8" w:rsidRDefault="000D39C8">
      <w:pPr>
        <w:jc w:val="both"/>
      </w:pPr>
    </w:p>
    <w:p w:rsidR="000D39C8" w:rsidRDefault="000D39C8">
      <w:pPr>
        <w:jc w:val="both"/>
      </w:pPr>
    </w:p>
    <w:p w:rsidR="000D39C8" w:rsidRDefault="000D39C8">
      <w:pPr>
        <w:jc w:val="both"/>
        <w:rPr>
          <w:sz w:val="28"/>
          <w:szCs w:val="28"/>
        </w:rPr>
      </w:pPr>
    </w:p>
    <w:p w:rsidR="000D39C8" w:rsidRDefault="000D39C8">
      <w:pPr>
        <w:jc w:val="both"/>
        <w:rPr>
          <w:sz w:val="28"/>
          <w:szCs w:val="28"/>
        </w:rPr>
      </w:pPr>
    </w:p>
    <w:sectPr w:rsidR="000D39C8" w:rsidSect="00110B4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4DD" w:rsidRDefault="00C034DD">
      <w:r>
        <w:separator/>
      </w:r>
    </w:p>
  </w:endnote>
  <w:endnote w:type="continuationSeparator" w:id="0">
    <w:p w:rsidR="00C034DD" w:rsidRDefault="00C03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4DD" w:rsidRDefault="00C034DD">
      <w:r>
        <w:separator/>
      </w:r>
    </w:p>
  </w:footnote>
  <w:footnote w:type="continuationSeparator" w:id="0">
    <w:p w:rsidR="00C034DD" w:rsidRDefault="00C034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12CF"/>
    <w:multiLevelType w:val="hybridMultilevel"/>
    <w:tmpl w:val="FA564116"/>
    <w:lvl w:ilvl="0" w:tplc="58648C48">
      <w:start w:val="1"/>
      <w:numFmt w:val="decimal"/>
      <w:lvlText w:val="%1)"/>
      <w:lvlJc w:val="left"/>
      <w:pPr>
        <w:ind w:left="907" w:hanging="360"/>
      </w:pPr>
    </w:lvl>
    <w:lvl w:ilvl="1" w:tplc="393C004C">
      <w:start w:val="1"/>
      <w:numFmt w:val="lowerLetter"/>
      <w:lvlText w:val="%2."/>
      <w:lvlJc w:val="left"/>
      <w:pPr>
        <w:ind w:left="1627" w:hanging="360"/>
      </w:pPr>
    </w:lvl>
    <w:lvl w:ilvl="2" w:tplc="9AF4FA3E">
      <w:start w:val="1"/>
      <w:numFmt w:val="lowerRoman"/>
      <w:lvlText w:val="%3."/>
      <w:lvlJc w:val="right"/>
      <w:pPr>
        <w:ind w:left="2347" w:hanging="180"/>
      </w:pPr>
    </w:lvl>
    <w:lvl w:ilvl="3" w:tplc="C25482F2">
      <w:start w:val="1"/>
      <w:numFmt w:val="decimal"/>
      <w:lvlText w:val="%4."/>
      <w:lvlJc w:val="left"/>
      <w:pPr>
        <w:ind w:left="3067" w:hanging="360"/>
      </w:pPr>
    </w:lvl>
    <w:lvl w:ilvl="4" w:tplc="252A39D4">
      <w:start w:val="1"/>
      <w:numFmt w:val="lowerLetter"/>
      <w:lvlText w:val="%5."/>
      <w:lvlJc w:val="left"/>
      <w:pPr>
        <w:ind w:left="3787" w:hanging="360"/>
      </w:pPr>
    </w:lvl>
    <w:lvl w:ilvl="5" w:tplc="FFE45D28">
      <w:start w:val="1"/>
      <w:numFmt w:val="lowerRoman"/>
      <w:lvlText w:val="%6."/>
      <w:lvlJc w:val="right"/>
      <w:pPr>
        <w:ind w:left="4507" w:hanging="180"/>
      </w:pPr>
    </w:lvl>
    <w:lvl w:ilvl="6" w:tplc="3E42F1EA">
      <w:start w:val="1"/>
      <w:numFmt w:val="decimal"/>
      <w:lvlText w:val="%7."/>
      <w:lvlJc w:val="left"/>
      <w:pPr>
        <w:ind w:left="5227" w:hanging="360"/>
      </w:pPr>
    </w:lvl>
    <w:lvl w:ilvl="7" w:tplc="3ACC30A8">
      <w:start w:val="1"/>
      <w:numFmt w:val="lowerLetter"/>
      <w:lvlText w:val="%8."/>
      <w:lvlJc w:val="left"/>
      <w:pPr>
        <w:ind w:left="5947" w:hanging="360"/>
      </w:pPr>
    </w:lvl>
    <w:lvl w:ilvl="8" w:tplc="1AF2F462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DC02008"/>
    <w:multiLevelType w:val="hybridMultilevel"/>
    <w:tmpl w:val="23E21A52"/>
    <w:lvl w:ilvl="0" w:tplc="1F182080">
      <w:start w:val="1"/>
      <w:numFmt w:val="decimal"/>
      <w:lvlText w:val="%1."/>
      <w:lvlJc w:val="left"/>
      <w:pPr>
        <w:ind w:left="6740" w:hanging="360"/>
      </w:pPr>
    </w:lvl>
    <w:lvl w:ilvl="1" w:tplc="550C3C4A">
      <w:start w:val="1"/>
      <w:numFmt w:val="lowerLetter"/>
      <w:lvlText w:val="%2."/>
      <w:lvlJc w:val="left"/>
      <w:pPr>
        <w:ind w:left="1440" w:hanging="360"/>
      </w:pPr>
    </w:lvl>
    <w:lvl w:ilvl="2" w:tplc="726AE520">
      <w:start w:val="1"/>
      <w:numFmt w:val="lowerRoman"/>
      <w:lvlText w:val="%3."/>
      <w:lvlJc w:val="right"/>
      <w:pPr>
        <w:ind w:left="2160" w:hanging="180"/>
      </w:pPr>
    </w:lvl>
    <w:lvl w:ilvl="3" w:tplc="BD0E7A9C">
      <w:start w:val="1"/>
      <w:numFmt w:val="decimal"/>
      <w:lvlText w:val="%4."/>
      <w:lvlJc w:val="left"/>
      <w:pPr>
        <w:ind w:left="2880" w:hanging="360"/>
      </w:pPr>
    </w:lvl>
    <w:lvl w:ilvl="4" w:tplc="288E4BAA">
      <w:start w:val="1"/>
      <w:numFmt w:val="lowerLetter"/>
      <w:lvlText w:val="%5."/>
      <w:lvlJc w:val="left"/>
      <w:pPr>
        <w:ind w:left="3600" w:hanging="360"/>
      </w:pPr>
    </w:lvl>
    <w:lvl w:ilvl="5" w:tplc="4626AED4">
      <w:start w:val="1"/>
      <w:numFmt w:val="lowerRoman"/>
      <w:lvlText w:val="%6."/>
      <w:lvlJc w:val="right"/>
      <w:pPr>
        <w:ind w:left="4320" w:hanging="180"/>
      </w:pPr>
    </w:lvl>
    <w:lvl w:ilvl="6" w:tplc="795E77A0">
      <w:start w:val="1"/>
      <w:numFmt w:val="decimal"/>
      <w:lvlText w:val="%7."/>
      <w:lvlJc w:val="left"/>
      <w:pPr>
        <w:ind w:left="5040" w:hanging="360"/>
      </w:pPr>
    </w:lvl>
    <w:lvl w:ilvl="7" w:tplc="B8B23C9E">
      <w:start w:val="1"/>
      <w:numFmt w:val="lowerLetter"/>
      <w:lvlText w:val="%8."/>
      <w:lvlJc w:val="left"/>
      <w:pPr>
        <w:ind w:left="5760" w:hanging="360"/>
      </w:pPr>
    </w:lvl>
    <w:lvl w:ilvl="8" w:tplc="03AC363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127BB"/>
    <w:multiLevelType w:val="hybridMultilevel"/>
    <w:tmpl w:val="EAD23F02"/>
    <w:lvl w:ilvl="0" w:tplc="A6FA3C5E">
      <w:start w:val="1"/>
      <w:numFmt w:val="decimal"/>
      <w:lvlText w:val="%1)"/>
      <w:lvlJc w:val="left"/>
      <w:pPr>
        <w:ind w:left="907" w:hanging="360"/>
      </w:pPr>
    </w:lvl>
    <w:lvl w:ilvl="1" w:tplc="3078B730">
      <w:start w:val="1"/>
      <w:numFmt w:val="lowerLetter"/>
      <w:lvlText w:val="%2."/>
      <w:lvlJc w:val="left"/>
      <w:pPr>
        <w:ind w:left="1627" w:hanging="360"/>
      </w:pPr>
    </w:lvl>
    <w:lvl w:ilvl="2" w:tplc="58FAC090">
      <w:start w:val="1"/>
      <w:numFmt w:val="lowerRoman"/>
      <w:lvlText w:val="%3."/>
      <w:lvlJc w:val="right"/>
      <w:pPr>
        <w:ind w:left="2347" w:hanging="180"/>
      </w:pPr>
    </w:lvl>
    <w:lvl w:ilvl="3" w:tplc="09265848">
      <w:start w:val="1"/>
      <w:numFmt w:val="decimal"/>
      <w:lvlText w:val="%4."/>
      <w:lvlJc w:val="left"/>
      <w:pPr>
        <w:ind w:left="3067" w:hanging="360"/>
      </w:pPr>
    </w:lvl>
    <w:lvl w:ilvl="4" w:tplc="481E3A3C">
      <w:start w:val="1"/>
      <w:numFmt w:val="lowerLetter"/>
      <w:lvlText w:val="%5."/>
      <w:lvlJc w:val="left"/>
      <w:pPr>
        <w:ind w:left="3787" w:hanging="360"/>
      </w:pPr>
    </w:lvl>
    <w:lvl w:ilvl="5" w:tplc="7718719E">
      <w:start w:val="1"/>
      <w:numFmt w:val="lowerRoman"/>
      <w:lvlText w:val="%6."/>
      <w:lvlJc w:val="right"/>
      <w:pPr>
        <w:ind w:left="4507" w:hanging="180"/>
      </w:pPr>
    </w:lvl>
    <w:lvl w:ilvl="6" w:tplc="2514CB48">
      <w:start w:val="1"/>
      <w:numFmt w:val="decimal"/>
      <w:lvlText w:val="%7."/>
      <w:lvlJc w:val="left"/>
      <w:pPr>
        <w:ind w:left="5227" w:hanging="360"/>
      </w:pPr>
    </w:lvl>
    <w:lvl w:ilvl="7" w:tplc="38C43462">
      <w:start w:val="1"/>
      <w:numFmt w:val="lowerLetter"/>
      <w:lvlText w:val="%8."/>
      <w:lvlJc w:val="left"/>
      <w:pPr>
        <w:ind w:left="5947" w:hanging="360"/>
      </w:pPr>
    </w:lvl>
    <w:lvl w:ilvl="8" w:tplc="1EC265B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26A0037C"/>
    <w:multiLevelType w:val="hybridMultilevel"/>
    <w:tmpl w:val="92E85E7C"/>
    <w:lvl w:ilvl="0" w:tplc="55B43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8CE7A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080A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55C62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06C3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7AB9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6206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F892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5A28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A8910EC"/>
    <w:multiLevelType w:val="hybridMultilevel"/>
    <w:tmpl w:val="B3A655B8"/>
    <w:lvl w:ilvl="0" w:tplc="FAD462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96CF12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7D21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4B0A1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5604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6C427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EA69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0328F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F0602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36784FE3"/>
    <w:multiLevelType w:val="hybridMultilevel"/>
    <w:tmpl w:val="DEEE1406"/>
    <w:lvl w:ilvl="0" w:tplc="9FE6BA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CC00A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23E7A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D2467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93EFF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87C45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BD261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B9E29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C42D2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42F315CE"/>
    <w:multiLevelType w:val="hybridMultilevel"/>
    <w:tmpl w:val="5434B8DE"/>
    <w:lvl w:ilvl="0" w:tplc="9B2C7CF4">
      <w:start w:val="1"/>
      <w:numFmt w:val="decimal"/>
      <w:lvlText w:val="%1)"/>
      <w:lvlJc w:val="left"/>
      <w:pPr>
        <w:ind w:left="720" w:hanging="360"/>
      </w:pPr>
    </w:lvl>
    <w:lvl w:ilvl="1" w:tplc="4440CDBE">
      <w:start w:val="1"/>
      <w:numFmt w:val="lowerLetter"/>
      <w:lvlText w:val="%2."/>
      <w:lvlJc w:val="left"/>
      <w:pPr>
        <w:ind w:left="1440" w:hanging="360"/>
      </w:pPr>
    </w:lvl>
    <w:lvl w:ilvl="2" w:tplc="A7587828">
      <w:start w:val="1"/>
      <w:numFmt w:val="lowerRoman"/>
      <w:lvlText w:val="%3."/>
      <w:lvlJc w:val="right"/>
      <w:pPr>
        <w:ind w:left="2160" w:hanging="180"/>
      </w:pPr>
    </w:lvl>
    <w:lvl w:ilvl="3" w:tplc="01461404">
      <w:start w:val="1"/>
      <w:numFmt w:val="decimal"/>
      <w:lvlText w:val="%4."/>
      <w:lvlJc w:val="left"/>
      <w:pPr>
        <w:ind w:left="2880" w:hanging="360"/>
      </w:pPr>
    </w:lvl>
    <w:lvl w:ilvl="4" w:tplc="626AF92C">
      <w:start w:val="1"/>
      <w:numFmt w:val="lowerLetter"/>
      <w:lvlText w:val="%5."/>
      <w:lvlJc w:val="left"/>
      <w:pPr>
        <w:ind w:left="3600" w:hanging="360"/>
      </w:pPr>
    </w:lvl>
    <w:lvl w:ilvl="5" w:tplc="D2D24EDE">
      <w:start w:val="1"/>
      <w:numFmt w:val="lowerRoman"/>
      <w:lvlText w:val="%6."/>
      <w:lvlJc w:val="right"/>
      <w:pPr>
        <w:ind w:left="4320" w:hanging="180"/>
      </w:pPr>
    </w:lvl>
    <w:lvl w:ilvl="6" w:tplc="00364DF4">
      <w:start w:val="1"/>
      <w:numFmt w:val="decimal"/>
      <w:lvlText w:val="%7."/>
      <w:lvlJc w:val="left"/>
      <w:pPr>
        <w:ind w:left="5040" w:hanging="360"/>
      </w:pPr>
    </w:lvl>
    <w:lvl w:ilvl="7" w:tplc="D7988EF2">
      <w:start w:val="1"/>
      <w:numFmt w:val="lowerLetter"/>
      <w:lvlText w:val="%8."/>
      <w:lvlJc w:val="left"/>
      <w:pPr>
        <w:ind w:left="5760" w:hanging="360"/>
      </w:pPr>
    </w:lvl>
    <w:lvl w:ilvl="8" w:tplc="7C52BED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26E37"/>
    <w:multiLevelType w:val="hybridMultilevel"/>
    <w:tmpl w:val="1F98638C"/>
    <w:lvl w:ilvl="0" w:tplc="66BCCB84">
      <w:start w:val="1"/>
      <w:numFmt w:val="decimal"/>
      <w:lvlText w:val="%1."/>
      <w:lvlJc w:val="left"/>
      <w:pPr>
        <w:ind w:left="720" w:hanging="360"/>
      </w:pPr>
    </w:lvl>
    <w:lvl w:ilvl="1" w:tplc="21FE5B10">
      <w:start w:val="1"/>
      <w:numFmt w:val="lowerLetter"/>
      <w:lvlText w:val="%2."/>
      <w:lvlJc w:val="left"/>
      <w:pPr>
        <w:ind w:left="1440" w:hanging="360"/>
      </w:pPr>
    </w:lvl>
    <w:lvl w:ilvl="2" w:tplc="FEF23372">
      <w:start w:val="1"/>
      <w:numFmt w:val="lowerRoman"/>
      <w:lvlText w:val="%3."/>
      <w:lvlJc w:val="right"/>
      <w:pPr>
        <w:ind w:left="2160" w:hanging="180"/>
      </w:pPr>
    </w:lvl>
    <w:lvl w:ilvl="3" w:tplc="129E879A">
      <w:start w:val="1"/>
      <w:numFmt w:val="decimal"/>
      <w:lvlText w:val="%4."/>
      <w:lvlJc w:val="left"/>
      <w:pPr>
        <w:ind w:left="2880" w:hanging="360"/>
      </w:pPr>
    </w:lvl>
    <w:lvl w:ilvl="4" w:tplc="C6E4B886">
      <w:start w:val="1"/>
      <w:numFmt w:val="lowerLetter"/>
      <w:lvlText w:val="%5."/>
      <w:lvlJc w:val="left"/>
      <w:pPr>
        <w:ind w:left="3600" w:hanging="360"/>
      </w:pPr>
    </w:lvl>
    <w:lvl w:ilvl="5" w:tplc="7214E482">
      <w:start w:val="1"/>
      <w:numFmt w:val="lowerRoman"/>
      <w:lvlText w:val="%6."/>
      <w:lvlJc w:val="right"/>
      <w:pPr>
        <w:ind w:left="4320" w:hanging="180"/>
      </w:pPr>
    </w:lvl>
    <w:lvl w:ilvl="6" w:tplc="CE96E8E2">
      <w:start w:val="1"/>
      <w:numFmt w:val="decimal"/>
      <w:lvlText w:val="%7."/>
      <w:lvlJc w:val="left"/>
      <w:pPr>
        <w:ind w:left="5040" w:hanging="360"/>
      </w:pPr>
    </w:lvl>
    <w:lvl w:ilvl="7" w:tplc="BBA0A31C">
      <w:start w:val="1"/>
      <w:numFmt w:val="lowerLetter"/>
      <w:lvlText w:val="%8."/>
      <w:lvlJc w:val="left"/>
      <w:pPr>
        <w:ind w:left="5760" w:hanging="360"/>
      </w:pPr>
    </w:lvl>
    <w:lvl w:ilvl="8" w:tplc="E94A38A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9C8"/>
    <w:rsid w:val="000D39C8"/>
    <w:rsid w:val="00110B43"/>
    <w:rsid w:val="002305EA"/>
    <w:rsid w:val="0081502B"/>
    <w:rsid w:val="00C034DD"/>
    <w:rsid w:val="00E7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B4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10B4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10B4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110B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110B4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10B4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10B4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10B4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10B4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10B4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0B4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110B4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110B4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110B4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110B4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10B4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10B4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110B4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110B4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10B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110B43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110B43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110B4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10B43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110B4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10B4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10B4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10B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10B43"/>
    <w:rPr>
      <w:i/>
    </w:rPr>
  </w:style>
  <w:style w:type="paragraph" w:styleId="aa">
    <w:name w:val="header"/>
    <w:basedOn w:val="a"/>
    <w:link w:val="ab"/>
    <w:uiPriority w:val="99"/>
    <w:unhideWhenUsed/>
    <w:rsid w:val="00110B43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110B43"/>
  </w:style>
  <w:style w:type="paragraph" w:styleId="ac">
    <w:name w:val="footer"/>
    <w:basedOn w:val="a"/>
    <w:link w:val="ad"/>
    <w:uiPriority w:val="99"/>
    <w:unhideWhenUsed/>
    <w:rsid w:val="00110B4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110B43"/>
  </w:style>
  <w:style w:type="paragraph" w:styleId="ae">
    <w:name w:val="caption"/>
    <w:basedOn w:val="a"/>
    <w:next w:val="a"/>
    <w:uiPriority w:val="35"/>
    <w:semiHidden/>
    <w:unhideWhenUsed/>
    <w:qFormat/>
    <w:rsid w:val="00110B4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110B43"/>
  </w:style>
  <w:style w:type="table" w:styleId="af">
    <w:name w:val="Table Grid"/>
    <w:basedOn w:val="a1"/>
    <w:rsid w:val="00110B4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10B4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10B4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10B4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10B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10B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10B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10B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10B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10B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10B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10B4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10B4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10B4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10B4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10B4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10B4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10B4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10B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110B43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110B43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110B43"/>
    <w:rPr>
      <w:sz w:val="18"/>
    </w:rPr>
  </w:style>
  <w:style w:type="character" w:styleId="af3">
    <w:name w:val="footnote reference"/>
    <w:uiPriority w:val="99"/>
    <w:unhideWhenUsed/>
    <w:rsid w:val="00110B43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10B43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110B43"/>
    <w:rPr>
      <w:sz w:val="20"/>
    </w:rPr>
  </w:style>
  <w:style w:type="character" w:styleId="af6">
    <w:name w:val="endnote reference"/>
    <w:uiPriority w:val="99"/>
    <w:semiHidden/>
    <w:unhideWhenUsed/>
    <w:rsid w:val="00110B4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10B43"/>
    <w:pPr>
      <w:spacing w:after="57"/>
    </w:pPr>
  </w:style>
  <w:style w:type="paragraph" w:styleId="23">
    <w:name w:val="toc 2"/>
    <w:basedOn w:val="a"/>
    <w:next w:val="a"/>
    <w:uiPriority w:val="39"/>
    <w:unhideWhenUsed/>
    <w:rsid w:val="00110B4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10B4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10B4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10B4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10B4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10B4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10B4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10B43"/>
    <w:pPr>
      <w:spacing w:after="57"/>
      <w:ind w:left="2268"/>
    </w:pPr>
  </w:style>
  <w:style w:type="paragraph" w:styleId="af7">
    <w:name w:val="TOC Heading"/>
    <w:uiPriority w:val="39"/>
    <w:unhideWhenUsed/>
    <w:rsid w:val="00110B43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110B43"/>
  </w:style>
  <w:style w:type="paragraph" w:styleId="af9">
    <w:name w:val="Balloon Text"/>
    <w:basedOn w:val="a"/>
    <w:semiHidden/>
    <w:rsid w:val="00110B43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110B43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110B43"/>
    <w:pPr>
      <w:spacing w:after="120"/>
    </w:pPr>
  </w:style>
  <w:style w:type="paragraph" w:customStyle="1" w:styleId="13">
    <w:name w:val="Обычный (веб)1"/>
    <w:basedOn w:val="a"/>
    <w:uiPriority w:val="99"/>
    <w:rsid w:val="00110B4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10B43"/>
  </w:style>
  <w:style w:type="character" w:customStyle="1" w:styleId="visited">
    <w:name w:val="visited"/>
    <w:basedOn w:val="a0"/>
    <w:rsid w:val="00110B43"/>
  </w:style>
  <w:style w:type="character" w:customStyle="1" w:styleId="blk">
    <w:name w:val="blk"/>
    <w:basedOn w:val="a0"/>
    <w:rsid w:val="00110B43"/>
  </w:style>
  <w:style w:type="character" w:customStyle="1" w:styleId="match">
    <w:name w:val="match"/>
    <w:basedOn w:val="a0"/>
    <w:rsid w:val="00110B43"/>
  </w:style>
  <w:style w:type="paragraph" w:customStyle="1" w:styleId="formattexttopleveltext">
    <w:name w:val="formattext topleveltext"/>
    <w:basedOn w:val="a"/>
    <w:rsid w:val="00110B43"/>
    <w:pPr>
      <w:spacing w:before="100" w:beforeAutospacing="1" w:after="100" w:afterAutospacing="1"/>
    </w:pPr>
  </w:style>
  <w:style w:type="paragraph" w:styleId="24">
    <w:name w:val="Body Text Indent 2"/>
    <w:basedOn w:val="a"/>
    <w:rsid w:val="00110B4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10B43"/>
    <w:rPr>
      <w:sz w:val="26"/>
      <w:szCs w:val="26"/>
    </w:rPr>
  </w:style>
  <w:style w:type="paragraph" w:customStyle="1" w:styleId="afc">
    <w:name w:val="Знак Знак Знак Знак Знак Знак Знак Знак Знак Знак Знак Знак"/>
    <w:basedOn w:val="a"/>
    <w:rsid w:val="00110B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10B43"/>
    <w:rPr>
      <w:sz w:val="26"/>
      <w:szCs w:val="26"/>
      <w:lang w:val="ru-RU" w:eastAsia="ru-RU" w:bidi="ar-SA"/>
    </w:rPr>
  </w:style>
  <w:style w:type="paragraph" w:customStyle="1" w:styleId="14">
    <w:name w:val="Название1"/>
    <w:basedOn w:val="a"/>
    <w:link w:val="afd"/>
    <w:qFormat/>
    <w:rsid w:val="00110B43"/>
    <w:pPr>
      <w:ind w:firstLine="709"/>
      <w:jc w:val="center"/>
    </w:pPr>
    <w:rPr>
      <w:b/>
      <w:szCs w:val="20"/>
    </w:rPr>
  </w:style>
  <w:style w:type="character" w:customStyle="1" w:styleId="afd">
    <w:name w:val="Название Знак"/>
    <w:link w:val="14"/>
    <w:rsid w:val="00110B43"/>
    <w:rPr>
      <w:b/>
      <w:sz w:val="24"/>
      <w:lang w:val="ru-RU" w:eastAsia="ru-RU" w:bidi="ar-SA"/>
    </w:rPr>
  </w:style>
  <w:style w:type="character" w:styleId="afe">
    <w:name w:val="Strong"/>
    <w:uiPriority w:val="22"/>
    <w:qFormat/>
    <w:rsid w:val="00110B43"/>
    <w:rPr>
      <w:b/>
      <w:bCs/>
    </w:rPr>
  </w:style>
  <w:style w:type="character" w:styleId="aff">
    <w:name w:val="Emphasis"/>
    <w:uiPriority w:val="20"/>
    <w:qFormat/>
    <w:rsid w:val="00110B43"/>
    <w:rPr>
      <w:i/>
      <w:iCs/>
    </w:rPr>
  </w:style>
  <w:style w:type="paragraph" w:customStyle="1" w:styleId="Standard">
    <w:name w:val="Standard"/>
    <w:qFormat/>
    <w:rsid w:val="00110B4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zen.ru/rosreestr_nsk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310</cp:revision>
  <dcterms:created xsi:type="dcterms:W3CDTF">2009-04-08T02:19:00Z</dcterms:created>
  <dcterms:modified xsi:type="dcterms:W3CDTF">2025-12-15T07:11:00Z</dcterms:modified>
  <cp:version>917504</cp:version>
</cp:coreProperties>
</file>